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DA" w:rsidRDefault="000A1786">
      <w:pPr>
        <w:widowControl w:val="0"/>
        <w:spacing w:after="0" w:line="240" w:lineRule="auto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752374" cy="756555"/>
            <wp:effectExtent l="0" t="0" r="0" b="0"/>
            <wp:docPr id="2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7621</wp:posOffset>
                </wp:positionV>
                <wp:extent cx="5324475" cy="838200"/>
                <wp:effectExtent l="0" t="0" r="0" b="0"/>
                <wp:wrapSquare wrapText="bothSides" distT="45720" distB="45720" distL="114300" distR="114300"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8525" y="3365663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4EDA" w:rsidRDefault="000A178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2060"/>
                              </w:rPr>
                              <w:t>Our Vision:</w:t>
                            </w:r>
                          </w:p>
                          <w:p w:rsidR="00094EDA" w:rsidRDefault="000A178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2060"/>
                                <w:sz w:val="20"/>
                              </w:rPr>
                              <w:t>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74pt;margin-top:.6pt;width:419.25pt;height:6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" stroked="f">
                <v:textbox inset="2.53958mm,1.2694mm,2.53958mm,1.2694mm">
                  <w:txbxContent>
                    <w:p w:rsidR="00094EDA" w:rsidRDefault="000A1786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2060"/>
                        </w:rPr>
                        <w:t>Our Vision:</w:t>
                      </w:r>
                    </w:p>
                    <w:p w:rsidR="00094EDA" w:rsidRDefault="000A1786">
                      <w:pPr>
                        <w:spacing w:line="258" w:lineRule="auto"/>
                        <w:textDirection w:val="btLr"/>
                      </w:pPr>
                      <w:r>
                        <w:rPr>
                          <w:i/>
                          <w:color w:val="002060"/>
                          <w:sz w:val="20"/>
                        </w:rPr>
                        <w:t>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94EDA" w:rsidRDefault="00094EDA"/>
    <w:p w:rsidR="00094EDA" w:rsidRDefault="000A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Shirley High School</w:t>
      </w:r>
    </w:p>
    <w:p w:rsidR="00094EDA" w:rsidRDefault="000A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Performing Arts College</w:t>
      </w:r>
    </w:p>
    <w:p w:rsidR="00094EDA" w:rsidRDefault="00094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094EDA" w:rsidRDefault="00693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“</w:t>
      </w:r>
      <w:r w:rsidR="000A1786">
        <w:rPr>
          <w:b/>
          <w:i/>
          <w:color w:val="000000"/>
        </w:rPr>
        <w:t>Striving for Excellence</w:t>
      </w:r>
      <w:r>
        <w:rPr>
          <w:b/>
          <w:i/>
          <w:color w:val="000000"/>
        </w:rPr>
        <w:t>”</w:t>
      </w:r>
    </w:p>
    <w:p w:rsidR="00094EDA" w:rsidRDefault="00094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094EDA" w:rsidRPr="000149BE" w:rsidRDefault="000A1786" w:rsidP="000149BE">
      <w:pPr>
        <w:spacing w:before="34"/>
        <w:ind w:left="460"/>
        <w:rPr>
          <w:b/>
        </w:rPr>
      </w:pPr>
      <w:r>
        <w:rPr>
          <w:b/>
          <w:u w:val="single"/>
        </w:rPr>
        <w:t>Job Description:</w:t>
      </w:r>
    </w:p>
    <w:p w:rsidR="00094EDA" w:rsidRDefault="00754057" w:rsidP="000149B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before="56" w:after="0" w:line="240" w:lineRule="auto"/>
        <w:ind w:left="460" w:right="2540"/>
        <w:rPr>
          <w:color w:val="FF0000"/>
          <w:highlight w:val="yellow"/>
        </w:rPr>
      </w:pPr>
      <w:r>
        <w:rPr>
          <w:color w:val="000000"/>
        </w:rPr>
        <w:t>Post:</w:t>
      </w:r>
      <w:r w:rsidR="00693357">
        <w:rPr>
          <w:color w:val="000000"/>
        </w:rPr>
        <w:tab/>
      </w:r>
      <w:bookmarkStart w:id="0" w:name="_GoBack"/>
      <w:bookmarkEnd w:id="0"/>
      <w:r w:rsidRPr="00754057">
        <w:rPr>
          <w:color w:val="000000"/>
        </w:rPr>
        <w:t xml:space="preserve">Head of Subject </w:t>
      </w:r>
      <w:r w:rsidRPr="000149BE">
        <w:t>(All subjects within the</w:t>
      </w:r>
      <w:r w:rsidR="000149BE" w:rsidRPr="000149BE">
        <w:t xml:space="preserve"> </w:t>
      </w:r>
      <w:r w:rsidRPr="000149BE">
        <w:t>department)</w:t>
      </w:r>
    </w:p>
    <w:p w:rsidR="00094EDA" w:rsidRDefault="000A17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00"/>
        </w:tabs>
        <w:spacing w:before="56" w:after="0" w:line="240" w:lineRule="auto"/>
        <w:ind w:left="460" w:right="4809"/>
        <w:rPr>
          <w:color w:val="000000"/>
        </w:rPr>
      </w:pPr>
      <w:r>
        <w:rPr>
          <w:color w:val="000000"/>
        </w:rPr>
        <w:t xml:space="preserve">Line Manager: </w:t>
      </w:r>
      <w:r>
        <w:rPr>
          <w:color w:val="000000"/>
        </w:rPr>
        <w:tab/>
        <w:t>Director of Faculty</w:t>
      </w:r>
    </w:p>
    <w:p w:rsidR="00094EDA" w:rsidRDefault="00094E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color w:val="000000"/>
        </w:rPr>
      </w:pPr>
    </w:p>
    <w:p w:rsidR="00094EDA" w:rsidRDefault="000A1786">
      <w:pPr>
        <w:pStyle w:val="Heading3"/>
        <w:ind w:firstLine="460"/>
      </w:pPr>
      <w:r>
        <w:t>Areas of responsibility and guidance:</w:t>
      </w:r>
    </w:p>
    <w:p w:rsidR="00094EDA" w:rsidRDefault="00094E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provide clear leadership of the department and lead by example to ensure the vision and values of the school are consistently met;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lead th</w:t>
      </w:r>
      <w:r w:rsidR="000149BE">
        <w:rPr>
          <w:color w:val="000000"/>
        </w:rPr>
        <w:t xml:space="preserve">e department in the teaching of History </w:t>
      </w:r>
      <w:r w:rsidRPr="000A1786">
        <w:rPr>
          <w:color w:val="000000"/>
        </w:rPr>
        <w:t>throughout the school at all phases that consistently meet and exceed the expectations of the school;</w:t>
      </w:r>
    </w:p>
    <w:p w:rsidR="00094EDA" w:rsidRPr="00AC0932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jc w:val="both"/>
      </w:pPr>
      <w:r w:rsidRPr="00AC0932">
        <w:t>To delegate through 2i/c or LP (assigned better of staff) where appropriate the management of specific subjects.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develop and plan resources that can be used within the department that will challenge all students and improve academic outcomes;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79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support in the monitoring and evaluation of teaching and learning within the department;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79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promote the ethos of inclusion and challenge within the vision and mission statement of the academy;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 xml:space="preserve">To maintain the standards, expectations and </w:t>
      </w:r>
      <w:r w:rsidR="00693357">
        <w:rPr>
          <w:color w:val="000000"/>
        </w:rPr>
        <w:t>policies</w:t>
      </w:r>
      <w:r w:rsidRPr="000A1786">
        <w:rPr>
          <w:color w:val="000000"/>
        </w:rPr>
        <w:t xml:space="preserve"> of the school and the department at all times;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create a positive climate of teaching and learning in line with the vision and values of the school;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contribute to the School Improvement Plan;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79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be responsible for the Department Improvement Plan;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79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ensure that the environment for learning within the department is in line with the school expectations;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support the pastoral life of the school including behaviour within the department and across the school;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support and encourage school and extracurricular opportunities, especially those that enhance the cultural capital of students;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8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maintain the teacher standards assigned to this role;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8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Strong knowledge of curriculum, appropriate syllabuses and national curriculum requirements;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be accountable for student attainment, progress and outcomes within personal classes and the department;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 xml:space="preserve">Keep up to date on </w:t>
      </w:r>
      <w:r w:rsidR="00693357">
        <w:rPr>
          <w:color w:val="000000"/>
        </w:rPr>
        <w:t xml:space="preserve">the </w:t>
      </w:r>
      <w:r w:rsidRPr="000A1786">
        <w:rPr>
          <w:color w:val="000000"/>
        </w:rPr>
        <w:t xml:space="preserve">latest research and strategies that can enhance the </w:t>
      </w:r>
      <w:r w:rsidR="00693357">
        <w:rPr>
          <w:color w:val="000000"/>
        </w:rPr>
        <w:t>department's</w:t>
      </w:r>
      <w:r w:rsidRPr="000A1786">
        <w:rPr>
          <w:color w:val="000000"/>
        </w:rPr>
        <w:t xml:space="preserve"> teaching and learning experience;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Be responsible for the analysis of data to determine areas of strength and development within the department(s);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 xml:space="preserve">Have extensive knowledge and understanding of curriculum and related pedagogy through wider professional networks and the latest research and national </w:t>
      </w:r>
      <w:r w:rsidR="00693357">
        <w:rPr>
          <w:color w:val="000000"/>
        </w:rPr>
        <w:t>policies</w:t>
      </w:r>
      <w:r w:rsidRPr="000A1786">
        <w:rPr>
          <w:color w:val="000000"/>
        </w:rPr>
        <w:t>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 xml:space="preserve">To ensure that the subject curriculum is a model of progression and is sequenced to ensure all learners make progress and </w:t>
      </w:r>
      <w:r w:rsidR="00693357">
        <w:rPr>
          <w:color w:val="000000"/>
        </w:rPr>
        <w:t>reflect</w:t>
      </w:r>
      <w:r w:rsidRPr="000A1786">
        <w:rPr>
          <w:color w:val="000000"/>
        </w:rPr>
        <w:t xml:space="preserve"> the expectations of the school, national curriculum and specifications (where appropriate);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79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 xml:space="preserve">To be responsible for the </w:t>
      </w:r>
      <w:r w:rsidR="00693357">
        <w:rPr>
          <w:color w:val="000000"/>
        </w:rPr>
        <w:t>medium-term</w:t>
      </w:r>
      <w:r w:rsidRPr="000A1786">
        <w:rPr>
          <w:color w:val="000000"/>
        </w:rPr>
        <w:t xml:space="preserve"> plans and 3i’s document within the department;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lastRenderedPageBreak/>
        <w:t>To lead on department data input (within deadlines set) and ensure robust assessment;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provide cover where required for those working within the department;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manage department budget and ensure all stock is accounted for and leads to greater progress and opportunities for learners;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79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source other funds for investment such as external bids;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promote the ethos of inclusion and challenge within the vision and mission statement of the academy;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exhaust all strategies, styles and initiatives to help ensure all students achieve at least expected progress and the majority make more than expected;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79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 xml:space="preserve">To challenge and support colleagues in the </w:t>
      </w:r>
      <w:r w:rsidR="00693357">
        <w:rPr>
          <w:color w:val="000000"/>
        </w:rPr>
        <w:t>student's</w:t>
      </w:r>
      <w:r w:rsidRPr="000A1786">
        <w:rPr>
          <w:color w:val="000000"/>
        </w:rPr>
        <w:t xml:space="preserve"> best interest;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79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 xml:space="preserve">To be responsible </w:t>
      </w:r>
      <w:r w:rsidR="00693357">
        <w:rPr>
          <w:color w:val="000000"/>
        </w:rPr>
        <w:t xml:space="preserve">for </w:t>
      </w:r>
      <w:r w:rsidRPr="000A1786">
        <w:rPr>
          <w:color w:val="000000"/>
        </w:rPr>
        <w:t>department exams including PPE;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lead on department standardisations and moderation;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lead on department staff appraisals, including target setting, lesson observations and reviews;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79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assist with recruitment within the department;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79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Participating in first aid training if required;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 xml:space="preserve">To ensure that marking and feedback </w:t>
      </w:r>
      <w:r w:rsidR="00693357">
        <w:rPr>
          <w:color w:val="000000"/>
        </w:rPr>
        <w:t>meet</w:t>
      </w:r>
      <w:r w:rsidRPr="000A1786">
        <w:rPr>
          <w:color w:val="000000"/>
        </w:rPr>
        <w:t xml:space="preserve"> the </w:t>
      </w:r>
      <w:r w:rsidR="00693357">
        <w:rPr>
          <w:color w:val="000000"/>
        </w:rPr>
        <w:t>expectations</w:t>
      </w:r>
      <w:r w:rsidRPr="000A1786">
        <w:rPr>
          <w:color w:val="000000"/>
        </w:rPr>
        <w:t xml:space="preserve"> of the school throughout the department;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 xml:space="preserve">To ensure that </w:t>
      </w:r>
      <w:r w:rsidR="00693357">
        <w:rPr>
          <w:color w:val="000000"/>
        </w:rPr>
        <w:t>homework</w:t>
      </w:r>
      <w:r w:rsidRPr="000A1786">
        <w:rPr>
          <w:color w:val="000000"/>
        </w:rPr>
        <w:t xml:space="preserve"> is set in line with school expectations;</w:t>
      </w:r>
    </w:p>
    <w:p w:rsidR="00094EDA" w:rsidRPr="00AC0932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75" w:after="0" w:line="240" w:lineRule="auto"/>
        <w:ind w:right="-11"/>
        <w:jc w:val="both"/>
        <w:rPr>
          <w:rFonts w:ascii="Noto Sans Symbols" w:eastAsia="Noto Sans Symbols" w:hAnsi="Noto Sans Symbols" w:cs="Noto Sans Symbols"/>
        </w:rPr>
      </w:pPr>
      <w:r w:rsidRPr="00AC0932">
        <w:t>To be responsible for liaising with the school ECT mentors, tutors and managers.  Support trainees teaching within the department through mentoring, coaching and other forms of professional development;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Contribute effectively to the work of the school and the achievement of the school’s key priorities;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Deploy staff in line with specific job descriptions;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79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Lead subject meetings and record action points;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79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ensure all department displays meet the expectations of the school;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liaise with feeder primary schools when appropriate and requested;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 xml:space="preserve">Attend all meetings linked to </w:t>
      </w:r>
      <w:r w:rsidR="00693357">
        <w:rPr>
          <w:color w:val="000000"/>
        </w:rPr>
        <w:t xml:space="preserve">the </w:t>
      </w:r>
      <w:r w:rsidRPr="000A1786">
        <w:rPr>
          <w:color w:val="000000"/>
        </w:rPr>
        <w:t>role;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79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To promote and run CPD within the department and support where appropriate across the school;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79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 xml:space="preserve">To promote </w:t>
      </w:r>
      <w:r w:rsidR="00AC0932">
        <w:rPr>
          <w:color w:val="000000"/>
        </w:rPr>
        <w:t>teamwork</w:t>
      </w:r>
      <w:r w:rsidRPr="000A1786">
        <w:rPr>
          <w:color w:val="000000"/>
        </w:rPr>
        <w:t xml:space="preserve"> and motivate staff to ensure effective working </w:t>
      </w:r>
      <w:r w:rsidR="00AC0932">
        <w:rPr>
          <w:color w:val="000000"/>
        </w:rPr>
        <w:t>relations</w:t>
      </w:r>
      <w:r w:rsidRPr="000A1786">
        <w:rPr>
          <w:color w:val="000000"/>
        </w:rPr>
        <w:t>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40" w:lineRule="auto"/>
        <w:ind w:right="-11"/>
        <w:jc w:val="both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 xml:space="preserve">Meet with the Principal when required to discuss </w:t>
      </w:r>
      <w:r w:rsidR="00AC0932">
        <w:rPr>
          <w:color w:val="000000"/>
        </w:rPr>
        <w:t xml:space="preserve">the </w:t>
      </w:r>
      <w:r w:rsidRPr="000A1786">
        <w:rPr>
          <w:color w:val="000000"/>
        </w:rPr>
        <w:t>performance and direction of the department.</w:t>
      </w:r>
    </w:p>
    <w:p w:rsidR="00094EDA" w:rsidRDefault="00094E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-11"/>
        <w:rPr>
          <w:color w:val="000000"/>
        </w:rPr>
      </w:pPr>
    </w:p>
    <w:p w:rsidR="00094EDA" w:rsidRDefault="000A1786">
      <w:pPr>
        <w:pStyle w:val="Heading3"/>
        <w:ind w:right="-11" w:firstLine="460"/>
      </w:pPr>
      <w:r>
        <w:t>Personal Qualities:</w:t>
      </w:r>
    </w:p>
    <w:p w:rsidR="00094EDA" w:rsidRDefault="00094E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-11"/>
        <w:rPr>
          <w:b/>
          <w:color w:val="000000"/>
        </w:rPr>
      </w:pPr>
    </w:p>
    <w:p w:rsidR="00094EDA" w:rsidRPr="000A1786" w:rsidRDefault="000A1786" w:rsidP="000A178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79" w:lineRule="auto"/>
        <w:ind w:right="-11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Flexible, enthusiastic and innovated towards student and staff development;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79" w:lineRule="auto"/>
        <w:ind w:right="-11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Consistently demonstrate the vision and values of the school;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Reliable, talented and conscientious teacher with high expectations in line with the school;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40" w:lineRule="auto"/>
        <w:ind w:right="-11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Demonstrate great communication skills with all within the school community;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Neat appearance in line with the school policy; act as a positive role model for students;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79" w:lineRule="auto"/>
        <w:ind w:right="-11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Ability to work as part of a successful team and work effectively under pressure;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79" w:lineRule="auto"/>
        <w:ind w:right="-11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Have the determination and resilience to ensure that all students are challenged in all aspects of school life;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40" w:lineRule="auto"/>
        <w:ind w:right="-11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Have the potential to be a strong senior leader.</w:t>
      </w:r>
    </w:p>
    <w:p w:rsidR="00094EDA" w:rsidRDefault="00094E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-11"/>
        <w:rPr>
          <w:color w:val="000000"/>
        </w:rPr>
      </w:pPr>
    </w:p>
    <w:p w:rsidR="00094EDA" w:rsidRDefault="000A1786">
      <w:pPr>
        <w:pStyle w:val="Heading3"/>
        <w:ind w:right="-11" w:firstLine="460"/>
      </w:pPr>
      <w:r>
        <w:t>Think Green:</w:t>
      </w:r>
    </w:p>
    <w:p w:rsidR="00094EDA" w:rsidRDefault="00094E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right="-11"/>
        <w:rPr>
          <w:b/>
          <w:color w:val="000000"/>
        </w:rPr>
      </w:pPr>
    </w:p>
    <w:p w:rsidR="00094EDA" w:rsidRPr="000A1786" w:rsidRDefault="000A1786" w:rsidP="000A178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after="0" w:line="237" w:lineRule="auto"/>
        <w:ind w:right="-11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>Support the school in demonstrating good environmental practice (such as energy efficiency, use of sustainable materials, recycling and waste reduction) wherever possible in day-to-day work.</w:t>
      </w:r>
    </w:p>
    <w:p w:rsidR="00094EDA" w:rsidRDefault="00094E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-11"/>
        <w:rPr>
          <w:color w:val="000000"/>
        </w:rPr>
      </w:pPr>
    </w:p>
    <w:p w:rsidR="00094EDA" w:rsidRDefault="000A1786">
      <w:pPr>
        <w:pStyle w:val="Heading3"/>
        <w:ind w:right="-11" w:firstLine="460"/>
      </w:pPr>
      <w:r>
        <w:t>Safeguarding and Child Protection:</w:t>
      </w:r>
    </w:p>
    <w:p w:rsidR="00094EDA" w:rsidRDefault="00094E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1"/>
        <w:rPr>
          <w:b/>
          <w:color w:val="000000"/>
        </w:rPr>
      </w:pPr>
    </w:p>
    <w:p w:rsidR="00094EDA" w:rsidRPr="000A1786" w:rsidRDefault="000A1786" w:rsidP="000A178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40" w:lineRule="auto"/>
        <w:ind w:right="-11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t xml:space="preserve">To reinforce and enforce the </w:t>
      </w:r>
      <w:r w:rsidR="00AC0932">
        <w:rPr>
          <w:color w:val="000000"/>
        </w:rPr>
        <w:t>school's</w:t>
      </w:r>
      <w:r w:rsidRPr="000A1786">
        <w:rPr>
          <w:color w:val="000000"/>
        </w:rPr>
        <w:t xml:space="preserve"> commitment to safeguarding and promoting the welfare of children and</w:t>
      </w:r>
      <w:r w:rsidR="00AC0932">
        <w:rPr>
          <w:color w:val="000000"/>
        </w:rPr>
        <w:t xml:space="preserve"> </w:t>
      </w:r>
      <w:r w:rsidRPr="000A1786">
        <w:rPr>
          <w:color w:val="000000"/>
        </w:rPr>
        <w:t>young people.</w:t>
      </w:r>
    </w:p>
    <w:p w:rsidR="00094EDA" w:rsidRPr="000A1786" w:rsidRDefault="000A1786" w:rsidP="000A1786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0"/>
          <w:tab w:val="left" w:pos="1181"/>
        </w:tabs>
        <w:spacing w:before="1" w:after="0" w:line="240" w:lineRule="auto"/>
        <w:ind w:right="-11"/>
        <w:rPr>
          <w:rFonts w:ascii="Noto Sans Symbols" w:eastAsia="Noto Sans Symbols" w:hAnsi="Noto Sans Symbols" w:cs="Noto Sans Symbols"/>
          <w:color w:val="000000"/>
        </w:rPr>
      </w:pPr>
      <w:r w:rsidRPr="000A1786">
        <w:rPr>
          <w:color w:val="000000"/>
        </w:rPr>
        <w:lastRenderedPageBreak/>
        <w:t>Uphold the duty of care to ensure that if there are any concerns relating to the welfare or safety of a child</w:t>
      </w:r>
      <w:r w:rsidR="00AC0932">
        <w:rPr>
          <w:color w:val="000000"/>
        </w:rPr>
        <w:t xml:space="preserve"> </w:t>
      </w:r>
      <w:r w:rsidRPr="000A1786">
        <w:rPr>
          <w:color w:val="000000"/>
        </w:rPr>
        <w:t>they are immediately relayed to the Designated Person(s) with responsibility for safeguarding children.</w:t>
      </w:r>
    </w:p>
    <w:p w:rsidR="00094EDA" w:rsidRDefault="00094EDA">
      <w:pPr>
        <w:widowControl w:val="0"/>
        <w:tabs>
          <w:tab w:val="left" w:pos="1180"/>
          <w:tab w:val="left" w:pos="1181"/>
        </w:tabs>
        <w:spacing w:after="0" w:line="240" w:lineRule="auto"/>
        <w:ind w:right="403"/>
      </w:pPr>
    </w:p>
    <w:p w:rsidR="00094EDA" w:rsidRDefault="00094EDA">
      <w:pPr>
        <w:widowControl w:val="0"/>
        <w:tabs>
          <w:tab w:val="left" w:pos="1180"/>
          <w:tab w:val="left" w:pos="1181"/>
        </w:tabs>
        <w:spacing w:after="0" w:line="240" w:lineRule="auto"/>
        <w:ind w:right="403"/>
      </w:pPr>
    </w:p>
    <w:tbl>
      <w:tblPr>
        <w:tblStyle w:val="a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2"/>
        <w:gridCol w:w="1559"/>
        <w:gridCol w:w="1385"/>
        <w:gridCol w:w="33"/>
      </w:tblGrid>
      <w:tr w:rsidR="00094EDA">
        <w:trPr>
          <w:gridAfter w:val="1"/>
          <w:wAfter w:w="33" w:type="dxa"/>
          <w:trHeight w:val="537"/>
        </w:trPr>
        <w:tc>
          <w:tcPr>
            <w:tcW w:w="7513" w:type="dxa"/>
            <w:shd w:val="clear" w:color="auto" w:fill="001F5F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after="0" w:line="240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Qualification</w:t>
            </w:r>
          </w:p>
        </w:tc>
        <w:tc>
          <w:tcPr>
            <w:tcW w:w="1559" w:type="dxa"/>
            <w:shd w:val="clear" w:color="auto" w:fill="FFFF00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after="0" w:line="240" w:lineRule="auto"/>
              <w:ind w:left="331" w:right="3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Essential</w:t>
            </w:r>
          </w:p>
        </w:tc>
        <w:tc>
          <w:tcPr>
            <w:tcW w:w="1385" w:type="dxa"/>
            <w:shd w:val="clear" w:color="auto" w:fill="FFFF00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after="0" w:line="240" w:lineRule="auto"/>
              <w:ind w:left="282" w:right="2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Desirable</w:t>
            </w: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Honours degree or equivalent / Graduate status in subject area or related subject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Qualified Teacher Status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Evidence of commitment to continuing professional development / Evidence of</w:t>
            </w:r>
          </w:p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relevant post-graduate training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Additional teaching qualifications or training</w:t>
            </w:r>
          </w:p>
        </w:tc>
        <w:tc>
          <w:tcPr>
            <w:tcW w:w="1559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  <w:shd w:val="clear" w:color="auto" w:fill="001F5F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after="0" w:line="240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Professional and Experience</w:t>
            </w:r>
          </w:p>
        </w:tc>
        <w:tc>
          <w:tcPr>
            <w:tcW w:w="1559" w:type="dxa"/>
            <w:shd w:val="clear" w:color="auto" w:fill="FFFF00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after="0" w:line="240" w:lineRule="auto"/>
              <w:ind w:left="331" w:right="3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Essential</w:t>
            </w:r>
          </w:p>
        </w:tc>
        <w:tc>
          <w:tcPr>
            <w:tcW w:w="1385" w:type="dxa"/>
            <w:shd w:val="clear" w:color="auto" w:fill="FFFF00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after="0" w:line="240" w:lineRule="auto"/>
              <w:ind w:left="282" w:right="2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Desirable</w:t>
            </w: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Passion for learning and inspiring others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Experience of 11-18 education and can teach all phases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Ability to develop successful team(s)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Track record of improving student performance and outstanding student</w:t>
            </w:r>
          </w:p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progress within identified subject area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4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Strong classroom management skills and excellent practitioner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7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Ability to form and maintain appropriate relationships and personal boundaries</w:t>
            </w:r>
          </w:p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1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with staff and students</w:t>
            </w:r>
          </w:p>
        </w:tc>
        <w:tc>
          <w:tcPr>
            <w:tcW w:w="1559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Ability to work closely with DOF and SLT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Evidence of active involvement in school-wide provision or initiatives including</w:t>
            </w:r>
          </w:p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Saturday and holiday provision for identified students</w:t>
            </w:r>
          </w:p>
        </w:tc>
        <w:tc>
          <w:tcPr>
            <w:tcW w:w="1559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46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39"/>
              <w:rPr>
                <w:color w:val="000000"/>
              </w:rPr>
            </w:pPr>
            <w:r>
              <w:rPr>
                <w:color w:val="000000"/>
              </w:rPr>
              <w:t>Evidence of raising student achievement in line with expectations and where possible above national averages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Evidence of strategic thinking</w:t>
            </w:r>
          </w:p>
        </w:tc>
        <w:tc>
          <w:tcPr>
            <w:tcW w:w="1559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Have </w:t>
            </w:r>
            <w:r w:rsidR="00AC0932">
              <w:rPr>
                <w:color w:val="000000"/>
              </w:rPr>
              <w:t xml:space="preserve">an </w:t>
            </w:r>
            <w:r>
              <w:rPr>
                <w:color w:val="000000"/>
              </w:rPr>
              <w:t xml:space="preserve">overall understanding of </w:t>
            </w:r>
            <w:r w:rsidR="00AC0932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>National Curriculum and developments affecting</w:t>
            </w:r>
          </w:p>
          <w:p w:rsidR="00094EDA" w:rsidRDefault="000A1786" w:rsidP="0069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secondary and </w:t>
            </w:r>
            <w:r w:rsidR="00693357">
              <w:rPr>
                <w:color w:val="000000"/>
              </w:rPr>
              <w:t>post-16</w:t>
            </w:r>
            <w:r>
              <w:rPr>
                <w:color w:val="000000"/>
              </w:rPr>
              <w:t xml:space="preserve"> education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 w:rsidP="0069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Experience </w:t>
            </w:r>
            <w:r w:rsidR="00693357">
              <w:rPr>
                <w:color w:val="000000"/>
              </w:rPr>
              <w:t>in</w:t>
            </w:r>
            <w:r>
              <w:rPr>
                <w:color w:val="000000"/>
              </w:rPr>
              <w:t xml:space="preserve"> designing and delivering an ambitious and diverse curriculum</w:t>
            </w:r>
          </w:p>
        </w:tc>
        <w:tc>
          <w:tcPr>
            <w:tcW w:w="1559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  <w:shd w:val="clear" w:color="auto" w:fill="001F5F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Skills</w:t>
            </w:r>
          </w:p>
        </w:tc>
        <w:tc>
          <w:tcPr>
            <w:tcW w:w="1559" w:type="dxa"/>
            <w:shd w:val="clear" w:color="auto" w:fill="FFFF00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331" w:right="3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Essential</w:t>
            </w:r>
          </w:p>
        </w:tc>
        <w:tc>
          <w:tcPr>
            <w:tcW w:w="1385" w:type="dxa"/>
            <w:shd w:val="clear" w:color="auto" w:fill="FFFF00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282" w:right="2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Desirable</w:t>
            </w: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Sound knowledge of current educational developments, including the use of IT</w:t>
            </w:r>
          </w:p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and Remote Learning expertise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Ability to hold staff to account with support within a faculty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Active involvement in curriculum development initiatives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4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Ability to drive improvements and identify underperformance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46"/>
        </w:trPr>
        <w:tc>
          <w:tcPr>
            <w:tcW w:w="7513" w:type="dxa"/>
          </w:tcPr>
          <w:p w:rsidR="00094EDA" w:rsidRDefault="000A1786" w:rsidP="0069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07"/>
              <w:rPr>
                <w:color w:val="000000"/>
              </w:rPr>
            </w:pPr>
            <w:r>
              <w:rPr>
                <w:color w:val="000000"/>
              </w:rPr>
              <w:t xml:space="preserve">Ability to analyse data to effectively track student progress and specifically all </w:t>
            </w:r>
            <w:r w:rsidR="00693357">
              <w:rPr>
                <w:color w:val="000000"/>
              </w:rPr>
              <w:t>subgroups</w:t>
            </w:r>
          </w:p>
        </w:tc>
        <w:tc>
          <w:tcPr>
            <w:tcW w:w="1559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 w:rsidP="00693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Experience </w:t>
            </w:r>
            <w:r w:rsidR="00693357">
              <w:rPr>
                <w:color w:val="000000"/>
              </w:rPr>
              <w:t>in</w:t>
            </w:r>
            <w:r>
              <w:rPr>
                <w:color w:val="000000"/>
              </w:rPr>
              <w:t xml:space="preserve"> managing a budget</w:t>
            </w:r>
          </w:p>
        </w:tc>
        <w:tc>
          <w:tcPr>
            <w:tcW w:w="1559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46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432"/>
              <w:rPr>
                <w:color w:val="000000"/>
              </w:rPr>
            </w:pPr>
            <w:r>
              <w:rPr>
                <w:color w:val="000000"/>
              </w:rPr>
              <w:t>Ability to recognise individual learning needs and ensure adequate curriculum provision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5"/>
        </w:trPr>
        <w:tc>
          <w:tcPr>
            <w:tcW w:w="7513" w:type="dxa"/>
            <w:tcBorders>
              <w:bottom w:val="single" w:sz="6" w:space="0" w:color="000000"/>
            </w:tcBorders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Commitment to raising the achievement of all students of all abilities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tcBorders>
              <w:bottom w:val="single" w:sz="6" w:space="0" w:color="000000"/>
            </w:tcBorders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4"/>
        </w:trPr>
        <w:tc>
          <w:tcPr>
            <w:tcW w:w="7513" w:type="dxa"/>
            <w:tcBorders>
              <w:top w:val="single" w:sz="6" w:space="0" w:color="000000"/>
            </w:tcBorders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Evidence of effectively using assessment data to inform learning and teaching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tcBorders>
              <w:top w:val="single" w:sz="6" w:space="0" w:color="000000"/>
            </w:tcBorders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Evidence of consistent and constructive marking procedures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4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Willingness to offer intervention, extended learning and catch up</w:t>
            </w:r>
          </w:p>
        </w:tc>
        <w:tc>
          <w:tcPr>
            <w:tcW w:w="1559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46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13"/>
              <w:rPr>
                <w:color w:val="000000"/>
              </w:rPr>
            </w:pPr>
            <w:r>
              <w:rPr>
                <w:color w:val="000000"/>
              </w:rPr>
              <w:t>Evidence of involvement in pastoral care and supporting behaviour expectations of the school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  <w:shd w:val="clear" w:color="auto" w:fill="001F5F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107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Personal Attributes</w:t>
            </w:r>
          </w:p>
        </w:tc>
        <w:tc>
          <w:tcPr>
            <w:tcW w:w="1559" w:type="dxa"/>
            <w:shd w:val="clear" w:color="auto" w:fill="FFFF00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331" w:right="3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Essential</w:t>
            </w:r>
          </w:p>
        </w:tc>
        <w:tc>
          <w:tcPr>
            <w:tcW w:w="1385" w:type="dxa"/>
            <w:shd w:val="clear" w:color="auto" w:fill="FFFF00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282" w:right="26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Desirable</w:t>
            </w: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Respect for all and consistently demonstrate the values of the school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Relentless drive for improvement and success. </w:t>
            </w:r>
            <w:r w:rsidR="00693357">
              <w:rPr>
                <w:color w:val="000000"/>
              </w:rPr>
              <w:t>A strong</w:t>
            </w:r>
            <w:r>
              <w:rPr>
                <w:color w:val="000000"/>
              </w:rPr>
              <w:t xml:space="preserve"> belief that students have</w:t>
            </w:r>
          </w:p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the potential to be the best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107" w:hanging="14"/>
              <w:rPr>
                <w:color w:val="000000"/>
              </w:rPr>
            </w:pPr>
            <w:r>
              <w:rPr>
                <w:color w:val="000000"/>
              </w:rPr>
              <w:t>Ability to work effectively as part of a team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gridAfter w:val="1"/>
          <w:wAfter w:w="33" w:type="dxa"/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Excellent organisational skills, ability to work under pressure and meet deadlines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5" w:type="dxa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trHeight w:val="535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Ability to plan, monitor, evaluate and review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Enthusiasm, energy, resourcefulness, creativity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Communicate clearly and concisely both verbally and in writing, with all</w:t>
            </w:r>
          </w:p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Stakeholders (students, parents, colleagues, external contacts, etc.)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Ability to create innovative solutions to solve problems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Be enthusiastic and positive in the face of challenges and change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EDA">
        <w:trPr>
          <w:trHeight w:val="537"/>
        </w:trPr>
        <w:tc>
          <w:tcPr>
            <w:tcW w:w="7513" w:type="dxa"/>
          </w:tcPr>
          <w:p w:rsidR="00094EDA" w:rsidRDefault="000A17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after="0" w:line="240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Be able to manage time effectively and be generous with own time</w:t>
            </w:r>
          </w:p>
        </w:tc>
        <w:tc>
          <w:tcPr>
            <w:tcW w:w="1559" w:type="dxa"/>
            <w:shd w:val="clear" w:color="auto" w:fill="92D050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094EDA" w:rsidRDefault="00094E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94EDA" w:rsidRDefault="00094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94EDA" w:rsidRDefault="00094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94EDA" w:rsidRDefault="000A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We want all at SHS to believe in and maintain the values of our school:</w:t>
      </w:r>
    </w:p>
    <w:p w:rsidR="00094EDA" w:rsidRDefault="00094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94EDA" w:rsidRDefault="000A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38636" cy="818812"/>
            <wp:effectExtent l="0" t="0" r="0" b="0"/>
            <wp:docPr id="2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t="29768"/>
                    <a:stretch>
                      <a:fillRect/>
                    </a:stretch>
                  </pic:blipFill>
                  <pic:spPr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4EDA" w:rsidRDefault="00094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94EDA" w:rsidRDefault="00094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94EDA" w:rsidRDefault="00094E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94EDA" w:rsidRDefault="000A17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Signed: ……………………………………………………………………………………… Dated: …………………….…………………………</w:t>
      </w:r>
    </w:p>
    <w:sectPr w:rsidR="00094EDA" w:rsidSect="00754057">
      <w:pgSz w:w="11906" w:h="16838"/>
      <w:pgMar w:top="720" w:right="991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749"/>
    <w:multiLevelType w:val="hybridMultilevel"/>
    <w:tmpl w:val="B22CADBA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27730EA3"/>
    <w:multiLevelType w:val="hybridMultilevel"/>
    <w:tmpl w:val="6458F7B6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 w15:restartNumberingAfterBreak="0">
    <w:nsid w:val="2A622C2E"/>
    <w:multiLevelType w:val="hybridMultilevel"/>
    <w:tmpl w:val="D23E3D4C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35E72477"/>
    <w:multiLevelType w:val="multilevel"/>
    <w:tmpl w:val="63BEE612"/>
    <w:lvl w:ilvl="0">
      <w:numFmt w:val="bullet"/>
      <w:lvlText w:val=""/>
      <w:lvlJc w:val="left"/>
      <w:pPr>
        <w:ind w:left="1180" w:hanging="361"/>
      </w:pPr>
    </w:lvl>
    <w:lvl w:ilvl="1">
      <w:numFmt w:val="bullet"/>
      <w:lvlText w:val="•"/>
      <w:lvlJc w:val="left"/>
      <w:pPr>
        <w:ind w:left="2194" w:hanging="361"/>
      </w:pPr>
    </w:lvl>
    <w:lvl w:ilvl="2">
      <w:numFmt w:val="bullet"/>
      <w:lvlText w:val="•"/>
      <w:lvlJc w:val="left"/>
      <w:pPr>
        <w:ind w:left="3209" w:hanging="361"/>
      </w:pPr>
    </w:lvl>
    <w:lvl w:ilvl="3">
      <w:numFmt w:val="bullet"/>
      <w:lvlText w:val="•"/>
      <w:lvlJc w:val="left"/>
      <w:pPr>
        <w:ind w:left="4223" w:hanging="361"/>
      </w:pPr>
    </w:lvl>
    <w:lvl w:ilvl="4">
      <w:numFmt w:val="bullet"/>
      <w:lvlText w:val="•"/>
      <w:lvlJc w:val="left"/>
      <w:pPr>
        <w:ind w:left="5238" w:hanging="361"/>
      </w:pPr>
    </w:lvl>
    <w:lvl w:ilvl="5">
      <w:numFmt w:val="bullet"/>
      <w:lvlText w:val="•"/>
      <w:lvlJc w:val="left"/>
      <w:pPr>
        <w:ind w:left="6253" w:hanging="361"/>
      </w:pPr>
    </w:lvl>
    <w:lvl w:ilvl="6">
      <w:numFmt w:val="bullet"/>
      <w:lvlText w:val="•"/>
      <w:lvlJc w:val="left"/>
      <w:pPr>
        <w:ind w:left="7267" w:hanging="361"/>
      </w:pPr>
    </w:lvl>
    <w:lvl w:ilvl="7">
      <w:numFmt w:val="bullet"/>
      <w:lvlText w:val="•"/>
      <w:lvlJc w:val="left"/>
      <w:pPr>
        <w:ind w:left="8282" w:hanging="361"/>
      </w:pPr>
    </w:lvl>
    <w:lvl w:ilvl="8">
      <w:numFmt w:val="bullet"/>
      <w:lvlText w:val="•"/>
      <w:lvlJc w:val="left"/>
      <w:pPr>
        <w:ind w:left="9297" w:hanging="361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DA"/>
    <w:rsid w:val="000149BE"/>
    <w:rsid w:val="00077D0C"/>
    <w:rsid w:val="00094EDA"/>
    <w:rsid w:val="000A1786"/>
    <w:rsid w:val="005B5919"/>
    <w:rsid w:val="00693357"/>
    <w:rsid w:val="00754057"/>
    <w:rsid w:val="00A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1799B"/>
  <w15:docId w15:val="{17E3B112-6827-4BD1-9B29-CAF38165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66"/>
  </w:style>
  <w:style w:type="paragraph" w:styleId="Heading1">
    <w:name w:val="heading 1"/>
    <w:basedOn w:val="Normal"/>
    <w:link w:val="Heading1Char"/>
    <w:uiPriority w:val="1"/>
    <w:qFormat/>
    <w:rsid w:val="0093431A"/>
    <w:pPr>
      <w:widowControl w:val="0"/>
      <w:autoSpaceDE w:val="0"/>
      <w:autoSpaceDN w:val="0"/>
      <w:spacing w:before="17" w:after="0" w:line="240" w:lineRule="auto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93431A"/>
    <w:pPr>
      <w:widowControl w:val="0"/>
      <w:autoSpaceDE w:val="0"/>
      <w:autoSpaceDN w:val="0"/>
      <w:spacing w:before="52" w:after="0" w:line="240" w:lineRule="auto"/>
      <w:ind w:left="1066" w:hanging="36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93431A"/>
    <w:pPr>
      <w:widowControl w:val="0"/>
      <w:autoSpaceDE w:val="0"/>
      <w:autoSpaceDN w:val="0"/>
      <w:spacing w:after="0" w:line="240" w:lineRule="auto"/>
      <w:ind w:left="460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2E6F66"/>
    <w:pPr>
      <w:spacing w:after="0" w:line="240" w:lineRule="auto"/>
    </w:pPr>
  </w:style>
  <w:style w:type="table" w:styleId="TableGrid">
    <w:name w:val="Table Grid"/>
    <w:basedOn w:val="TableNormal"/>
    <w:rsid w:val="001E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1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31E"/>
  </w:style>
  <w:style w:type="paragraph" w:styleId="Footer">
    <w:name w:val="footer"/>
    <w:basedOn w:val="Normal"/>
    <w:link w:val="FooterChar"/>
    <w:uiPriority w:val="99"/>
    <w:unhideWhenUsed/>
    <w:rsid w:val="006E1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31E"/>
  </w:style>
  <w:style w:type="character" w:styleId="CommentReference">
    <w:name w:val="annotation reference"/>
    <w:basedOn w:val="DefaultParagraphFont"/>
    <w:uiPriority w:val="99"/>
    <w:semiHidden/>
    <w:unhideWhenUsed/>
    <w:rsid w:val="00CB1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310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1865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3431A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3431A"/>
    <w:rPr>
      <w:rFonts w:ascii="Calibri" w:eastAsia="Calibri" w:hAnsi="Calibri" w:cs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93431A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93431A"/>
    <w:pPr>
      <w:widowControl w:val="0"/>
      <w:autoSpaceDE w:val="0"/>
      <w:autoSpaceDN w:val="0"/>
      <w:spacing w:after="0" w:line="240" w:lineRule="auto"/>
      <w:ind w:left="1180" w:hanging="361"/>
    </w:pPr>
  </w:style>
  <w:style w:type="character" w:customStyle="1" w:styleId="BodyTextChar">
    <w:name w:val="Body Text Char"/>
    <w:basedOn w:val="DefaultParagraphFont"/>
    <w:link w:val="BodyText"/>
    <w:uiPriority w:val="1"/>
    <w:rsid w:val="0093431A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3431A"/>
    <w:pPr>
      <w:widowControl w:val="0"/>
      <w:autoSpaceDE w:val="0"/>
      <w:autoSpaceDN w:val="0"/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bwkmEB/ZFTD36QbUL7AagntuqQ==">CgMxLjAyCGguZ2pkZ3hzOAByITE1RlZnMm5VNEVhZU1MaVFHejBDR2NuLWphdnEwdXdIMg==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4803</TotalTime>
  <Pages>4</Pages>
  <Words>1290</Words>
  <Characters>7631</Characters>
  <Application>Microsoft Office Word</Application>
  <DocSecurity>0</DocSecurity>
  <Lines>255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Myton</dc:creator>
  <cp:lastModifiedBy>T. Lindsay</cp:lastModifiedBy>
  <cp:revision>3</cp:revision>
  <dcterms:created xsi:type="dcterms:W3CDTF">2024-02-13T13:49:00Z</dcterms:created>
  <dcterms:modified xsi:type="dcterms:W3CDTF">2024-02-26T12:03:00Z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192f4798934e5ed4c7c4a3b7fcd80b9c1832f3f3ffd95b47f0c7436edd53b7da</vt:lpwstr>
  </property>
</Properties>
</file>